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7CD" w:rsidRPr="002914BC" w:rsidRDefault="006667CD" w:rsidP="006667CD">
      <w:pPr>
        <w:pStyle w:val="Style3"/>
        <w:widowControl/>
        <w:spacing w:before="62" w:line="456" w:lineRule="exact"/>
        <w:ind w:firstLine="708"/>
        <w:jc w:val="center"/>
        <w:rPr>
          <w:rStyle w:val="FontStyle20"/>
          <w:sz w:val="22"/>
          <w:szCs w:val="22"/>
        </w:rPr>
      </w:pPr>
      <w:r w:rsidRPr="002914BC">
        <w:rPr>
          <w:b/>
          <w:sz w:val="22"/>
          <w:szCs w:val="22"/>
        </w:rPr>
        <w:t xml:space="preserve">Тема </w:t>
      </w:r>
      <w:r w:rsidR="00711769" w:rsidRPr="002914BC">
        <w:rPr>
          <w:b/>
          <w:sz w:val="22"/>
          <w:szCs w:val="22"/>
        </w:rPr>
        <w:t>9</w:t>
      </w:r>
      <w:r w:rsidRPr="002914BC">
        <w:rPr>
          <w:b/>
          <w:sz w:val="22"/>
          <w:szCs w:val="22"/>
        </w:rPr>
        <w:t xml:space="preserve"> </w:t>
      </w:r>
      <w:r w:rsidRPr="002914BC">
        <w:rPr>
          <w:rStyle w:val="FontStyle20"/>
          <w:sz w:val="22"/>
          <w:szCs w:val="22"/>
        </w:rPr>
        <w:t>Аэрокосмический мониторинг</w:t>
      </w:r>
    </w:p>
    <w:p w:rsidR="006667CD" w:rsidRPr="002914BC" w:rsidRDefault="006667CD" w:rsidP="00711769">
      <w:pPr>
        <w:pStyle w:val="Style3"/>
        <w:widowControl/>
        <w:spacing w:before="62"/>
        <w:ind w:firstLine="709"/>
        <w:jc w:val="center"/>
        <w:rPr>
          <w:rStyle w:val="FontStyle20"/>
          <w:sz w:val="22"/>
          <w:szCs w:val="22"/>
        </w:rPr>
      </w:pPr>
      <w:r w:rsidRPr="002914BC">
        <w:rPr>
          <w:rStyle w:val="FontStyle20"/>
          <w:sz w:val="22"/>
          <w:szCs w:val="22"/>
        </w:rPr>
        <w:t>Использование аэрокосмического мониторинга  в экологических исследованиях</w:t>
      </w:r>
    </w:p>
    <w:p w:rsidR="006667CD" w:rsidRPr="002914BC" w:rsidRDefault="006667CD" w:rsidP="006667CD">
      <w:pPr>
        <w:pStyle w:val="Style3"/>
        <w:widowControl/>
        <w:spacing w:before="62"/>
        <w:ind w:firstLine="709"/>
        <w:jc w:val="both"/>
        <w:rPr>
          <w:rStyle w:val="FontStyle20"/>
          <w:sz w:val="22"/>
          <w:szCs w:val="22"/>
        </w:rPr>
      </w:pPr>
    </w:p>
    <w:p w:rsidR="006667CD" w:rsidRPr="002914BC" w:rsidRDefault="006667CD" w:rsidP="006667CD">
      <w:pPr>
        <w:pStyle w:val="Style2"/>
        <w:widowControl/>
        <w:spacing w:line="240" w:lineRule="auto"/>
        <w:ind w:firstLine="675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Материалы дистанционного зондирования получают в результате неконтактной съемки с летательных воздушных и космических аппаратов, судов и подводных лодок, наземных станций. Получаемые документы очень разнообразны по масштабу, разрешению, геометрическим, спектральным и иным свойствам. Все зависит от вида и высоты съемки, применяемой аппаратуры, а также от природных особенностей местности, атмосферных условий и т.п. Главные качества дистанционных изображений, особенно полезные для составления карт, - это их высокая детальность, одновременный охват об</w:t>
      </w:r>
      <w:r w:rsidRPr="002914BC">
        <w:rPr>
          <w:rStyle w:val="FontStyle24"/>
          <w:sz w:val="22"/>
          <w:szCs w:val="22"/>
        </w:rPr>
        <w:softHyphen/>
        <w:t>ширных пространств, возможность получения повторных снимков и изуче</w:t>
      </w:r>
      <w:r w:rsidRPr="002914BC">
        <w:rPr>
          <w:rStyle w:val="FontStyle24"/>
          <w:sz w:val="22"/>
          <w:szCs w:val="22"/>
        </w:rPr>
        <w:softHyphen/>
        <w:t>ния труднодоступных территорий.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Съемки ведут в различных зонах спектра: видимой, ближней инфракрасной, тепловой инфра</w:t>
      </w:r>
      <w:r w:rsidRPr="002914BC">
        <w:rPr>
          <w:rStyle w:val="FontStyle24"/>
          <w:sz w:val="22"/>
          <w:szCs w:val="22"/>
        </w:rPr>
        <w:softHyphen/>
        <w:t>красной, радиоволновой и ультрафиолетовой. При этом сним</w:t>
      </w:r>
      <w:r w:rsidRPr="002914BC">
        <w:rPr>
          <w:rStyle w:val="FontStyle24"/>
          <w:sz w:val="22"/>
          <w:szCs w:val="22"/>
        </w:rPr>
        <w:softHyphen/>
        <w:t xml:space="preserve">ки могут быть черно-белыми зональными и панхроматическими, цветными, цветными спектрозональными и даже - для лучшей различимости некоторых объектов - </w:t>
      </w:r>
      <w:proofErr w:type="spellStart"/>
      <w:r w:rsidRPr="002914BC">
        <w:rPr>
          <w:rStyle w:val="FontStyle24"/>
          <w:sz w:val="22"/>
          <w:szCs w:val="22"/>
        </w:rPr>
        <w:t>ложноцветными</w:t>
      </w:r>
      <w:proofErr w:type="spellEnd"/>
      <w:r w:rsidRPr="002914BC">
        <w:rPr>
          <w:rStyle w:val="FontStyle24"/>
          <w:sz w:val="22"/>
          <w:szCs w:val="22"/>
        </w:rPr>
        <w:t>, т.е. выполненными в условных цветах. Следует отметить особые достоинства съемки в радиодиапазоне. Радиоволны, почти не поглощаясь, свободно проходят через облачность и туман. Ночная темно</w:t>
      </w:r>
      <w:r w:rsidRPr="002914BC">
        <w:rPr>
          <w:rStyle w:val="FontStyle24"/>
          <w:sz w:val="22"/>
          <w:szCs w:val="22"/>
        </w:rPr>
        <w:softHyphen/>
        <w:t>та тоже не помеха для съемки, она ведется при любой погоде и в любое вре</w:t>
      </w:r>
      <w:r w:rsidRPr="002914BC">
        <w:rPr>
          <w:rStyle w:val="FontStyle24"/>
          <w:sz w:val="22"/>
          <w:szCs w:val="22"/>
        </w:rPr>
        <w:softHyphen/>
        <w:t>мя суток.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6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Главные достоинства </w:t>
      </w:r>
      <w:proofErr w:type="spellStart"/>
      <w:r w:rsidRPr="002914BC">
        <w:rPr>
          <w:rStyle w:val="FontStyle24"/>
          <w:sz w:val="22"/>
          <w:szCs w:val="22"/>
        </w:rPr>
        <w:t>аэроснимков</w:t>
      </w:r>
      <w:proofErr w:type="spellEnd"/>
      <w:r w:rsidRPr="002914BC">
        <w:rPr>
          <w:rStyle w:val="FontStyle24"/>
          <w:sz w:val="22"/>
          <w:szCs w:val="22"/>
        </w:rPr>
        <w:t xml:space="preserve">, космических снимков и цифровых данных, получаемых в ходе дистанционного зондирования, - их большая </w:t>
      </w:r>
      <w:r w:rsidRPr="002914BC">
        <w:rPr>
          <w:rStyle w:val="FontStyle21"/>
          <w:i w:val="0"/>
          <w:sz w:val="22"/>
          <w:szCs w:val="22"/>
        </w:rPr>
        <w:t>об</w:t>
      </w:r>
      <w:r w:rsidRPr="002914BC">
        <w:rPr>
          <w:rStyle w:val="FontStyle21"/>
          <w:i w:val="0"/>
          <w:sz w:val="22"/>
          <w:szCs w:val="22"/>
        </w:rPr>
        <w:softHyphen/>
        <w:t xml:space="preserve">зорность </w:t>
      </w:r>
      <w:r w:rsidRPr="002914BC">
        <w:rPr>
          <w:rStyle w:val="FontStyle24"/>
          <w:sz w:val="22"/>
          <w:szCs w:val="22"/>
        </w:rPr>
        <w:t xml:space="preserve">и </w:t>
      </w:r>
      <w:proofErr w:type="spellStart"/>
      <w:r w:rsidRPr="002914BC">
        <w:rPr>
          <w:rStyle w:val="FontStyle21"/>
          <w:i w:val="0"/>
          <w:sz w:val="22"/>
          <w:szCs w:val="22"/>
        </w:rPr>
        <w:t>одномоментностъ</w:t>
      </w:r>
      <w:proofErr w:type="spellEnd"/>
      <w:r w:rsidRPr="002914BC">
        <w:rPr>
          <w:rStyle w:val="FontStyle21"/>
          <w:i w:val="0"/>
          <w:sz w:val="22"/>
          <w:szCs w:val="22"/>
        </w:rPr>
        <w:t xml:space="preserve">. </w:t>
      </w:r>
      <w:r w:rsidRPr="002914BC">
        <w:rPr>
          <w:rStyle w:val="FontStyle24"/>
          <w:sz w:val="22"/>
          <w:szCs w:val="22"/>
        </w:rPr>
        <w:t>Они покрывают обширные, в том числе труднодоступные, территории в один момент времени и в одинаковых физи</w:t>
      </w:r>
      <w:r w:rsidRPr="002914BC">
        <w:rPr>
          <w:rStyle w:val="FontStyle24"/>
          <w:sz w:val="22"/>
          <w:szCs w:val="22"/>
        </w:rPr>
        <w:softHyphen/>
        <w:t xml:space="preserve">ческих условиях. Снимки дают интегрированное и вместе с тем </w:t>
      </w:r>
      <w:proofErr w:type="spellStart"/>
      <w:r w:rsidRPr="002914BC">
        <w:rPr>
          <w:rStyle w:val="FontStyle24"/>
          <w:sz w:val="22"/>
          <w:szCs w:val="22"/>
        </w:rPr>
        <w:t>генерализо</w:t>
      </w:r>
      <w:r w:rsidRPr="002914BC">
        <w:rPr>
          <w:rStyle w:val="FontStyle24"/>
          <w:sz w:val="22"/>
          <w:szCs w:val="22"/>
        </w:rPr>
        <w:softHyphen/>
        <w:t>ванное</w:t>
      </w:r>
      <w:proofErr w:type="spellEnd"/>
      <w:r w:rsidRPr="002914BC">
        <w:rPr>
          <w:rStyle w:val="FontStyle24"/>
          <w:sz w:val="22"/>
          <w:szCs w:val="22"/>
        </w:rPr>
        <w:t xml:space="preserve"> изображение всех элементов земной поверхности, что позволяет ви</w:t>
      </w:r>
      <w:r w:rsidRPr="002914BC">
        <w:rPr>
          <w:rStyle w:val="FontStyle24"/>
          <w:sz w:val="22"/>
          <w:szCs w:val="22"/>
        </w:rPr>
        <w:softHyphen/>
        <w:t xml:space="preserve">деть их структуру и связи. Очень важное достоинство - </w:t>
      </w:r>
      <w:proofErr w:type="spellStart"/>
      <w:r w:rsidRPr="002914BC">
        <w:rPr>
          <w:rStyle w:val="FontStyle21"/>
          <w:i w:val="0"/>
          <w:sz w:val="22"/>
          <w:szCs w:val="22"/>
        </w:rPr>
        <w:t>повторностъ</w:t>
      </w:r>
      <w:proofErr w:type="spellEnd"/>
      <w:r w:rsidRPr="002914BC">
        <w:rPr>
          <w:rStyle w:val="FontStyle21"/>
          <w:i w:val="0"/>
          <w:sz w:val="22"/>
          <w:szCs w:val="22"/>
        </w:rPr>
        <w:t xml:space="preserve"> съемок,</w:t>
      </w:r>
      <w:r w:rsidRPr="002914BC">
        <w:rPr>
          <w:rStyle w:val="FontStyle24"/>
          <w:sz w:val="22"/>
          <w:szCs w:val="22"/>
        </w:rPr>
        <w:t xml:space="preserve"> т.е. фиксация состояния объектов в разные моменты времени и возможность прослеживания их динамики.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92"/>
        <w:rPr>
          <w:rStyle w:val="FontStyle24"/>
          <w:sz w:val="22"/>
          <w:szCs w:val="22"/>
        </w:rPr>
      </w:pPr>
      <w:r w:rsidRPr="002914BC">
        <w:rPr>
          <w:rStyle w:val="FontStyle21"/>
          <w:i w:val="0"/>
          <w:sz w:val="22"/>
          <w:szCs w:val="22"/>
        </w:rPr>
        <w:t xml:space="preserve">Составление оперативных карт - </w:t>
      </w:r>
      <w:r w:rsidRPr="002914BC">
        <w:rPr>
          <w:rStyle w:val="FontStyle24"/>
          <w:sz w:val="22"/>
          <w:szCs w:val="22"/>
        </w:rPr>
        <w:t xml:space="preserve">еще один важный вид использования космических материалов. Для этого проводят быструю автоматическую обработку поступающих дистанционных данных и преобразование их в картографический формат. Наиболее известны оперативные метеорологические карты. В оперативном режиме и даже в реальном масштабе времени можно составлять карты лесных пожаров, наводнений, развития неблагоприятных экологических ситуаций и других опасных природных явлений. </w:t>
      </w:r>
      <w:proofErr w:type="spellStart"/>
      <w:r w:rsidRPr="002914BC">
        <w:rPr>
          <w:rStyle w:val="FontStyle24"/>
          <w:sz w:val="22"/>
          <w:szCs w:val="22"/>
        </w:rPr>
        <w:t>Космофотокарты</w:t>
      </w:r>
      <w:proofErr w:type="spellEnd"/>
      <w:r w:rsidRPr="002914BC">
        <w:rPr>
          <w:rStyle w:val="FontStyle24"/>
          <w:sz w:val="22"/>
          <w:szCs w:val="22"/>
        </w:rPr>
        <w:t xml:space="preserve"> применяют для слежения за созреванием сельскохозяйственных посе</w:t>
      </w:r>
      <w:r w:rsidRPr="002914BC">
        <w:rPr>
          <w:rStyle w:val="FontStyle24"/>
          <w:sz w:val="22"/>
          <w:szCs w:val="22"/>
        </w:rPr>
        <w:softHyphen/>
        <w:t>вов и прогноза урожая, наблюдения за становлением и сходом снежного по</w:t>
      </w:r>
      <w:r w:rsidRPr="002914BC">
        <w:rPr>
          <w:rStyle w:val="FontStyle24"/>
          <w:sz w:val="22"/>
          <w:szCs w:val="22"/>
        </w:rPr>
        <w:softHyphen/>
        <w:t>крова на обширных пространствах и тому подобными ситуациями, сезонной динамикой морских льдов.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Главнейшее значение для реализации </w:t>
      </w:r>
      <w:proofErr w:type="gramStart"/>
      <w:r w:rsidRPr="002914BC">
        <w:rPr>
          <w:rStyle w:val="FontStyle24"/>
          <w:sz w:val="22"/>
          <w:szCs w:val="22"/>
        </w:rPr>
        <w:t>программы создания службы мониторинга окружающей среды</w:t>
      </w:r>
      <w:proofErr w:type="gramEnd"/>
      <w:r w:rsidRPr="002914BC">
        <w:rPr>
          <w:rStyle w:val="FontStyle24"/>
          <w:sz w:val="22"/>
          <w:szCs w:val="22"/>
        </w:rPr>
        <w:t xml:space="preserve"> имеют дистанционные (аэрокосмические) средства и методы.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2"/>
        <w:rPr>
          <w:rStyle w:val="FontStyle22"/>
          <w:i w:val="0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Оперативное слежение и </w:t>
      </w:r>
      <w:proofErr w:type="gramStart"/>
      <w:r w:rsidRPr="002914BC">
        <w:rPr>
          <w:rStyle w:val="FontStyle24"/>
          <w:sz w:val="22"/>
          <w:szCs w:val="22"/>
        </w:rPr>
        <w:t>контроль за</w:t>
      </w:r>
      <w:proofErr w:type="gramEnd"/>
      <w:r w:rsidRPr="002914BC">
        <w:rPr>
          <w:rStyle w:val="FontStyle24"/>
          <w:sz w:val="22"/>
          <w:szCs w:val="22"/>
        </w:rPr>
        <w:t xml:space="preserve"> состоянием окружающей среды и отдельных ее компонентов по материалам дистанционного зондирования и картам называют </w:t>
      </w:r>
      <w:r w:rsidRPr="002914BC">
        <w:rPr>
          <w:rStyle w:val="FontStyle22"/>
          <w:i w:val="0"/>
          <w:sz w:val="22"/>
          <w:szCs w:val="22"/>
        </w:rPr>
        <w:t>аэрокосмическим (дистанционным) мониторингом.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6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Иногда в это понятие включают слежение за средой с помощью прибо</w:t>
      </w:r>
      <w:r w:rsidRPr="002914BC">
        <w:rPr>
          <w:rStyle w:val="FontStyle24"/>
          <w:sz w:val="22"/>
          <w:szCs w:val="22"/>
        </w:rPr>
        <w:softHyphen/>
        <w:t xml:space="preserve">ров, установленных в труднодоступных местах Земли (в горах, на Крайнем Севере), показания которых передаются в центры наблюдения с помощью методов дальней передачи информации (по радио, проводам, через спутники и т. п.). Аэрокосмический мониторинг подразделяется </w:t>
      </w:r>
      <w:proofErr w:type="gramStart"/>
      <w:r w:rsidRPr="002914BC">
        <w:rPr>
          <w:rStyle w:val="FontStyle24"/>
          <w:sz w:val="22"/>
          <w:szCs w:val="22"/>
        </w:rPr>
        <w:t>на</w:t>
      </w:r>
      <w:proofErr w:type="gramEnd"/>
      <w:r w:rsidRPr="002914BC">
        <w:rPr>
          <w:rStyle w:val="FontStyle24"/>
          <w:sz w:val="22"/>
          <w:szCs w:val="22"/>
        </w:rPr>
        <w:t xml:space="preserve"> авиационный и кос</w:t>
      </w:r>
      <w:r w:rsidRPr="002914BC">
        <w:rPr>
          <w:rStyle w:val="FontStyle24"/>
          <w:sz w:val="22"/>
          <w:szCs w:val="22"/>
        </w:rPr>
        <w:softHyphen/>
        <w:t>мический.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67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Авиационный мониторинг</w:t>
      </w:r>
      <w:r w:rsidRPr="002914BC">
        <w:rPr>
          <w:rStyle w:val="FontStyle21"/>
          <w:i w:val="0"/>
          <w:sz w:val="22"/>
          <w:szCs w:val="22"/>
        </w:rPr>
        <w:t xml:space="preserve"> </w:t>
      </w:r>
      <w:r w:rsidRPr="002914BC">
        <w:rPr>
          <w:rStyle w:val="FontStyle24"/>
          <w:sz w:val="22"/>
          <w:szCs w:val="22"/>
        </w:rPr>
        <w:t>осуществляют с самолетов, вертолетов и других летательных аппаратов (включая парящие воздушные шары и т. п.), не поднимающихся на космические высоты (в основном из пределов тропо</w:t>
      </w:r>
      <w:r w:rsidRPr="002914BC">
        <w:rPr>
          <w:rStyle w:val="FontStyle24"/>
          <w:sz w:val="22"/>
          <w:szCs w:val="22"/>
        </w:rPr>
        <w:softHyphen/>
        <w:t>сферы).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67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Космический мониторинг</w:t>
      </w:r>
      <w:r w:rsidRPr="002914BC">
        <w:rPr>
          <w:rStyle w:val="FontStyle21"/>
          <w:i w:val="0"/>
          <w:sz w:val="22"/>
          <w:szCs w:val="22"/>
        </w:rPr>
        <w:t xml:space="preserve"> - </w:t>
      </w:r>
      <w:r w:rsidRPr="002914BC">
        <w:rPr>
          <w:rStyle w:val="FontStyle24"/>
          <w:sz w:val="22"/>
          <w:szCs w:val="22"/>
        </w:rPr>
        <w:t xml:space="preserve">мониторинг с помощью  космических  </w:t>
      </w:r>
      <w:r w:rsidRPr="002914BC">
        <w:rPr>
          <w:sz w:val="22"/>
          <w:szCs w:val="22"/>
        </w:rPr>
        <w:t>с</w:t>
      </w:r>
      <w:r w:rsidRPr="002914BC">
        <w:rPr>
          <w:rStyle w:val="FontStyle24"/>
          <w:sz w:val="22"/>
          <w:szCs w:val="22"/>
        </w:rPr>
        <w:t>редств наблюдения. Авиационный мониторинг ориентирован на региональ</w:t>
      </w:r>
      <w:r w:rsidRPr="002914BC">
        <w:rPr>
          <w:rStyle w:val="FontStyle24"/>
          <w:sz w:val="22"/>
          <w:szCs w:val="22"/>
        </w:rPr>
        <w:softHyphen/>
        <w:t>ные или локальные явления. Например, он широко используется при инвентаризации лесов, выявлении площадей, пораженных пожарами, промышлен</w:t>
      </w:r>
      <w:r w:rsidRPr="002914BC">
        <w:rPr>
          <w:rStyle w:val="FontStyle24"/>
          <w:sz w:val="22"/>
          <w:szCs w:val="22"/>
        </w:rPr>
        <w:softHyphen/>
        <w:t>ными загрязнения, вредителями. Космический мониторинг позволяет соста</w:t>
      </w:r>
      <w:r w:rsidRPr="002914BC">
        <w:rPr>
          <w:rStyle w:val="FontStyle24"/>
          <w:sz w:val="22"/>
          <w:szCs w:val="22"/>
        </w:rPr>
        <w:softHyphen/>
        <w:t>вить представление об отдельных изменениях в биосфере, которые при дру</w:t>
      </w:r>
      <w:r w:rsidRPr="002914BC">
        <w:rPr>
          <w:rStyle w:val="FontStyle24"/>
          <w:sz w:val="22"/>
          <w:szCs w:val="22"/>
        </w:rPr>
        <w:softHyphen/>
        <w:t>гих методах не выявляются.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43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Первый экологический искусственный спутник земли (ИСЗ) «Космос-1906» был запущен в конце </w:t>
      </w:r>
      <w:smartTag w:uri="urn:schemas-microsoft-com:office:smarttags" w:element="metricconverter">
        <w:smartTagPr>
          <w:attr w:name="ProductID" w:val="1987 г"/>
        </w:smartTagPr>
        <w:r w:rsidRPr="002914BC">
          <w:rPr>
            <w:rStyle w:val="FontStyle24"/>
            <w:sz w:val="22"/>
            <w:szCs w:val="22"/>
          </w:rPr>
          <w:t>1987 г</w:t>
        </w:r>
      </w:smartTag>
      <w:r w:rsidRPr="002914BC">
        <w:rPr>
          <w:rStyle w:val="FontStyle24"/>
          <w:sz w:val="22"/>
          <w:szCs w:val="22"/>
        </w:rPr>
        <w:t>. Программа полета ИСЗ предусматривает получение и обработку данных дистанционного зондирования Земли, выполнения съемок ряда территории СНГ, Антарктиды и Мирового океана. На ос</w:t>
      </w:r>
      <w:r w:rsidRPr="002914BC">
        <w:rPr>
          <w:rStyle w:val="FontStyle24"/>
          <w:sz w:val="22"/>
          <w:szCs w:val="22"/>
        </w:rPr>
        <w:softHyphen/>
        <w:t>нове космической информации ведутся планомерные широкомасштабные исследования природных ресурсов, ОС, изучаются результаты воздействия на нее хозяйственной деятельности.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67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Спутник мгновенно может обеспечить съемку от 8 до 40 тыс. км</w:t>
      </w:r>
      <w:r w:rsidRPr="002914BC">
        <w:rPr>
          <w:rStyle w:val="FontStyle24"/>
          <w:sz w:val="22"/>
          <w:szCs w:val="22"/>
          <w:vertAlign w:val="superscript"/>
        </w:rPr>
        <w:t>2</w:t>
      </w:r>
      <w:r w:rsidRPr="002914BC">
        <w:rPr>
          <w:rStyle w:val="FontStyle24"/>
          <w:sz w:val="22"/>
          <w:szCs w:val="22"/>
        </w:rPr>
        <w:t xml:space="preserve"> земной поверхности, а за 10 мин работы - около 1 </w:t>
      </w:r>
      <w:proofErr w:type="spellStart"/>
      <w:proofErr w:type="gramStart"/>
      <w:r w:rsidRPr="002914BC">
        <w:rPr>
          <w:rStyle w:val="FontStyle24"/>
          <w:sz w:val="22"/>
          <w:szCs w:val="22"/>
        </w:rPr>
        <w:t>млн</w:t>
      </w:r>
      <w:proofErr w:type="spellEnd"/>
      <w:proofErr w:type="gramEnd"/>
      <w:r w:rsidRPr="002914BC">
        <w:rPr>
          <w:rStyle w:val="FontStyle24"/>
          <w:sz w:val="22"/>
          <w:szCs w:val="22"/>
        </w:rPr>
        <w:t xml:space="preserve"> км . Такой огромный объ</w:t>
      </w:r>
      <w:r w:rsidRPr="002914BC">
        <w:rPr>
          <w:rStyle w:val="FontStyle24"/>
          <w:sz w:val="22"/>
          <w:szCs w:val="22"/>
        </w:rPr>
        <w:softHyphen/>
        <w:t>ем информации обрабатывается, естественно, с применением ЭВМ. С помо</w:t>
      </w:r>
      <w:r w:rsidRPr="002914BC">
        <w:rPr>
          <w:rStyle w:val="FontStyle24"/>
          <w:sz w:val="22"/>
          <w:szCs w:val="22"/>
        </w:rPr>
        <w:softHyphen/>
        <w:t>щью спутниковых данных изучают изменение границы тундры и лесотундры (это характеризует динамику глобального потепления), динамику и состоя</w:t>
      </w:r>
      <w:r w:rsidRPr="002914BC">
        <w:rPr>
          <w:rStyle w:val="FontStyle24"/>
          <w:sz w:val="22"/>
          <w:szCs w:val="22"/>
        </w:rPr>
        <w:softHyphen/>
        <w:t>ние лесов, определяют очаги распространения вредителей сельскохозяйст</w:t>
      </w:r>
      <w:r w:rsidRPr="002914BC">
        <w:rPr>
          <w:rStyle w:val="FontStyle24"/>
          <w:sz w:val="22"/>
          <w:szCs w:val="22"/>
        </w:rPr>
        <w:softHyphen/>
        <w:t>венных культур, отслеживают динамику растительности. В настоящее время в народном хозяйстве по материалам космических съемок решается около 300 различных задач, и перечень их продолжает расти.</w:t>
      </w:r>
    </w:p>
    <w:p w:rsidR="006667CD" w:rsidRPr="002914BC" w:rsidRDefault="006667CD" w:rsidP="006667CD">
      <w:pPr>
        <w:pStyle w:val="Style4"/>
        <w:widowControl/>
        <w:spacing w:before="72" w:line="240" w:lineRule="auto"/>
        <w:ind w:firstLine="667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lastRenderedPageBreak/>
        <w:t>Так как мониторинг предполагает не только наблюдение за процессом или явлением, но также его оценку, прогноз распространения и развития, а кроме того - разработку системы мер по предотвращению опасных последст</w:t>
      </w:r>
      <w:r w:rsidRPr="002914BC">
        <w:rPr>
          <w:rStyle w:val="FontStyle24"/>
          <w:sz w:val="22"/>
          <w:szCs w:val="22"/>
        </w:rPr>
        <w:softHyphen/>
        <w:t>вий или поддержанию благоприятных тенденций, оперативное картографи</w:t>
      </w:r>
      <w:r w:rsidRPr="002914BC">
        <w:rPr>
          <w:rStyle w:val="FontStyle24"/>
          <w:sz w:val="22"/>
          <w:szCs w:val="22"/>
        </w:rPr>
        <w:softHyphen/>
        <w:t xml:space="preserve">рование становится средством </w:t>
      </w:r>
      <w:proofErr w:type="gramStart"/>
      <w:r w:rsidRPr="002914BC">
        <w:rPr>
          <w:rStyle w:val="FontStyle24"/>
          <w:sz w:val="22"/>
          <w:szCs w:val="22"/>
        </w:rPr>
        <w:t>контроля за</w:t>
      </w:r>
      <w:proofErr w:type="gramEnd"/>
      <w:r w:rsidRPr="002914BC">
        <w:rPr>
          <w:rStyle w:val="FontStyle24"/>
          <w:sz w:val="22"/>
          <w:szCs w:val="22"/>
        </w:rPr>
        <w:t xml:space="preserve"> развитием явлений и процессов и обеспечивает принятие управленческих решений. Картографический метод создания глобальной системы мониторинга предполагает развертывание </w:t>
      </w:r>
      <w:proofErr w:type="gramStart"/>
      <w:r w:rsidRPr="002914BC">
        <w:rPr>
          <w:rStyle w:val="FontStyle24"/>
          <w:sz w:val="22"/>
          <w:szCs w:val="22"/>
          <w:lang w:val="en-US"/>
        </w:rPr>
        <w:t>pa</w:t>
      </w:r>
      <w:proofErr w:type="gramEnd"/>
      <w:r w:rsidRPr="002914BC">
        <w:rPr>
          <w:rStyle w:val="FontStyle24"/>
          <w:sz w:val="22"/>
          <w:szCs w:val="22"/>
        </w:rPr>
        <w:t xml:space="preserve">бот при обследовании и изучении любой территории в двух основных </w:t>
      </w:r>
      <w:proofErr w:type="spellStart"/>
      <w:r w:rsidRPr="002914BC">
        <w:rPr>
          <w:rStyle w:val="FontStyle24"/>
          <w:sz w:val="22"/>
          <w:szCs w:val="22"/>
        </w:rPr>
        <w:t>на</w:t>
      </w:r>
      <w:r w:rsidRPr="002914BC">
        <w:rPr>
          <w:rStyle w:val="FontStyle24"/>
          <w:sz w:val="22"/>
          <w:szCs w:val="22"/>
        </w:rPr>
        <w:softHyphen/>
        <w:t>равлениях</w:t>
      </w:r>
      <w:proofErr w:type="spellEnd"/>
      <w:r w:rsidRPr="002914BC">
        <w:rPr>
          <w:rStyle w:val="FontStyle24"/>
          <w:sz w:val="22"/>
          <w:szCs w:val="22"/>
        </w:rPr>
        <w:t>:</w:t>
      </w:r>
    </w:p>
    <w:p w:rsidR="006667CD" w:rsidRPr="002914BC" w:rsidRDefault="006667CD" w:rsidP="006667CD">
      <w:pPr>
        <w:pStyle w:val="Style4"/>
        <w:widowControl/>
        <w:spacing w:before="72" w:line="240" w:lineRule="auto"/>
        <w:ind w:firstLine="708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1.Создание базовой инвентаризационной картографической документации, отражающей современное состояние и оценку природных ресурсов;</w:t>
      </w:r>
    </w:p>
    <w:p w:rsidR="006667CD" w:rsidRPr="002914BC" w:rsidRDefault="006667CD" w:rsidP="006667CD">
      <w:pPr>
        <w:pStyle w:val="Style11"/>
        <w:widowControl/>
        <w:tabs>
          <w:tab w:val="left" w:pos="-1800"/>
        </w:tabs>
        <w:spacing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ab/>
        <w:t>2.Картографирование динамики изменений природной среды, предусматривающее обновление инвентаризационных карт, создание специальных карт динамики и прогноза, т. е. систематическое картографическое слежение за состоянием природной среды и ее изменениями, обуслов</w:t>
      </w:r>
      <w:r w:rsidRPr="002914BC">
        <w:rPr>
          <w:rStyle w:val="FontStyle24"/>
          <w:sz w:val="22"/>
          <w:szCs w:val="22"/>
        </w:rPr>
        <w:softHyphen/>
        <w:t>ленными хозяйственной деятельностью людей.</w:t>
      </w:r>
    </w:p>
    <w:p w:rsidR="006667CD" w:rsidRPr="002914BC" w:rsidRDefault="006667CD" w:rsidP="006667CD">
      <w:pPr>
        <w:pStyle w:val="Style2"/>
        <w:widowControl/>
        <w:tabs>
          <w:tab w:val="left" w:pos="-1800"/>
        </w:tabs>
        <w:spacing w:line="240" w:lineRule="auto"/>
        <w:ind w:firstLine="72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Масштабы картографического представления и периодичность составления оперативных тематических карт мониторинга во многом зависят от ха</w:t>
      </w:r>
      <w:r w:rsidRPr="002914BC">
        <w:rPr>
          <w:rStyle w:val="FontStyle24"/>
          <w:sz w:val="22"/>
          <w:szCs w:val="22"/>
        </w:rPr>
        <w:softHyphen/>
        <w:t>рактера использования земель и степени развития природно-территориального комплекса.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Масштабы и периодичность карт мониторинга природной среды в различных регионах приведены в таблице 8.1.</w:t>
      </w:r>
    </w:p>
    <w:p w:rsidR="006667CD" w:rsidRPr="002914BC" w:rsidRDefault="006667CD" w:rsidP="006667CD">
      <w:pPr>
        <w:pStyle w:val="Style2"/>
        <w:widowControl/>
        <w:spacing w:before="62" w:line="240" w:lineRule="auto"/>
        <w:rPr>
          <w:rStyle w:val="FontStyle21"/>
          <w:b/>
          <w:i w:val="0"/>
          <w:sz w:val="22"/>
          <w:szCs w:val="22"/>
        </w:rPr>
      </w:pPr>
      <w:r w:rsidRPr="002914BC">
        <w:rPr>
          <w:rStyle w:val="FontStyle24"/>
          <w:sz w:val="22"/>
          <w:szCs w:val="22"/>
        </w:rPr>
        <w:t>Структура космической системы изучения ПРЗ состоит из 4 основных подсистем: получения космической информации; получения дополнительной дистанционной информации; сбора и хранения информации; обработки информации</w:t>
      </w:r>
      <w:r w:rsidRPr="002914BC">
        <w:rPr>
          <w:noProof/>
          <w:sz w:val="22"/>
          <w:szCs w:val="22"/>
        </w:rPr>
        <w:pict>
          <v:line id="_x0000_s1026" style="position:absolute;left:0;text-align:left;z-index:251660288;mso-position-horizontal-relative:text;mso-position-vertical-relative:text" from="225pt,64.1pt" to="225pt,64.1pt"/>
        </w:pict>
      </w:r>
      <w:r w:rsidR="002914BC" w:rsidRPr="002914BC">
        <w:rPr>
          <w:rStyle w:val="FontStyle24"/>
          <w:sz w:val="22"/>
          <w:szCs w:val="22"/>
        </w:rPr>
        <w:t xml:space="preserve"> (рисунок </w:t>
      </w:r>
      <w:r w:rsidRPr="002914BC">
        <w:rPr>
          <w:rStyle w:val="FontStyle24"/>
          <w:sz w:val="22"/>
          <w:szCs w:val="22"/>
        </w:rPr>
        <w:t>1).</w:t>
      </w:r>
      <w:r w:rsidRPr="002914BC">
        <w:rPr>
          <w:rStyle w:val="FontStyle21"/>
          <w:b/>
          <w:i w:val="0"/>
          <w:sz w:val="22"/>
          <w:szCs w:val="22"/>
        </w:rPr>
        <w:t xml:space="preserve"> </w:t>
      </w:r>
    </w:p>
    <w:p w:rsidR="006667CD" w:rsidRPr="002914BC" w:rsidRDefault="006667CD" w:rsidP="006667CD">
      <w:pPr>
        <w:pStyle w:val="Style2"/>
        <w:widowControl/>
        <w:spacing w:before="62" w:line="240" w:lineRule="auto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Подсистема получения космической информации</w:t>
      </w:r>
      <w:r w:rsidRPr="002914BC">
        <w:rPr>
          <w:rStyle w:val="FontStyle21"/>
          <w:i w:val="0"/>
          <w:sz w:val="22"/>
          <w:szCs w:val="22"/>
        </w:rPr>
        <w:t xml:space="preserve"> </w:t>
      </w:r>
      <w:r w:rsidRPr="002914BC">
        <w:rPr>
          <w:rStyle w:val="FontStyle24"/>
          <w:sz w:val="22"/>
          <w:szCs w:val="22"/>
        </w:rPr>
        <w:t>включает: космические носители измерительной аппаратуры; измерительную аппаратуру, уста</w:t>
      </w:r>
      <w:r w:rsidRPr="002914BC">
        <w:rPr>
          <w:rStyle w:val="FontStyle24"/>
          <w:sz w:val="22"/>
          <w:szCs w:val="22"/>
        </w:rPr>
        <w:softHyphen/>
        <w:t>навливаемую на космических носителях; аппаратуру, передающую получен</w:t>
      </w:r>
      <w:r w:rsidRPr="002914BC">
        <w:rPr>
          <w:rStyle w:val="FontStyle24"/>
          <w:sz w:val="22"/>
          <w:szCs w:val="22"/>
        </w:rPr>
        <w:softHyphen/>
        <w:t>ную информацию на Землю (на пункты приема информации - ППИ) в под</w:t>
      </w:r>
      <w:r w:rsidRPr="002914BC">
        <w:rPr>
          <w:rStyle w:val="FontStyle24"/>
          <w:sz w:val="22"/>
          <w:szCs w:val="22"/>
        </w:rPr>
        <w:softHyphen/>
        <w:t>систему сбора информации.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Данные, полученные с помощью космической измерительной подсистемы, содержат для каждого отдельного элемента природного объекта ин</w:t>
      </w:r>
      <w:r w:rsidRPr="002914BC">
        <w:rPr>
          <w:rStyle w:val="FontStyle24"/>
          <w:sz w:val="22"/>
          <w:szCs w:val="22"/>
        </w:rPr>
        <w:softHyphen/>
        <w:t>формацию о его состоянии. Эти данные передаются на пункты приема информации и оттуда в банк данных подсистемы сбора информации на хранение.</w:t>
      </w:r>
    </w:p>
    <w:p w:rsidR="006667CD" w:rsidRPr="002914BC" w:rsidRDefault="006667CD" w:rsidP="006667CD">
      <w:pPr>
        <w:pStyle w:val="Style2"/>
        <w:widowControl/>
        <w:spacing w:line="240" w:lineRule="auto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Подсистема получения дополнительной дистанционной информации</w:t>
      </w:r>
      <w:r w:rsidRPr="002914BC">
        <w:rPr>
          <w:rStyle w:val="FontStyle21"/>
          <w:i w:val="0"/>
          <w:sz w:val="22"/>
          <w:szCs w:val="22"/>
        </w:rPr>
        <w:t xml:space="preserve"> </w:t>
      </w:r>
      <w:r w:rsidRPr="002914BC">
        <w:rPr>
          <w:rStyle w:val="FontStyle24"/>
          <w:sz w:val="22"/>
          <w:szCs w:val="22"/>
        </w:rPr>
        <w:t xml:space="preserve">объединяет средства и методы получения дистанционной информации о природных и </w:t>
      </w:r>
      <w:proofErr w:type="spellStart"/>
      <w:r w:rsidRPr="002914BC">
        <w:rPr>
          <w:rStyle w:val="FontStyle24"/>
          <w:sz w:val="22"/>
          <w:szCs w:val="22"/>
        </w:rPr>
        <w:t>антропогенно</w:t>
      </w:r>
      <w:proofErr w:type="spellEnd"/>
      <w:r w:rsidRPr="002914BC">
        <w:rPr>
          <w:rStyle w:val="FontStyle24"/>
          <w:sz w:val="22"/>
          <w:szCs w:val="22"/>
        </w:rPr>
        <w:t xml:space="preserve"> измененных объектах, осуществляемых в основном в пределах тропосферы.</w:t>
      </w:r>
    </w:p>
    <w:p w:rsidR="006667CD" w:rsidRPr="002914BC" w:rsidRDefault="006667CD" w:rsidP="006667CD">
      <w:pPr>
        <w:pStyle w:val="Style2"/>
        <w:widowControl/>
        <w:spacing w:before="5"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В эту подсистему включены: авиационные средства (самолеты-лаборатории и вертолеты); суда-лаборатории, </w:t>
      </w:r>
      <w:proofErr w:type="spellStart"/>
      <w:r w:rsidRPr="002914BC">
        <w:rPr>
          <w:rStyle w:val="FontStyle24"/>
          <w:sz w:val="22"/>
          <w:szCs w:val="22"/>
        </w:rPr>
        <w:t>буйковые</w:t>
      </w:r>
      <w:proofErr w:type="spellEnd"/>
      <w:r w:rsidRPr="002914BC">
        <w:rPr>
          <w:rStyle w:val="FontStyle24"/>
          <w:sz w:val="22"/>
          <w:szCs w:val="22"/>
        </w:rPr>
        <w:t xml:space="preserve"> станции, наземные передвижные лаборатории, установленная на этих носителях измерительная аппаратура, установленная на них аппаратура, передающая получаемую информацию на пункт приема информации.</w:t>
      </w:r>
    </w:p>
    <w:p w:rsidR="006667CD" w:rsidRPr="002914BC" w:rsidRDefault="006667CD" w:rsidP="006667CD">
      <w:pPr>
        <w:pStyle w:val="Style2"/>
        <w:widowControl/>
        <w:spacing w:before="10"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В структуру космической системы изучения природной среды Земли и Мирового океана в подсистему получения дополнительной информации включены также научно-исследовательские суда-лаборатории, </w:t>
      </w:r>
      <w:proofErr w:type="spellStart"/>
      <w:r w:rsidRPr="002914BC">
        <w:rPr>
          <w:rStyle w:val="FontStyle24"/>
          <w:sz w:val="22"/>
          <w:szCs w:val="22"/>
        </w:rPr>
        <w:t>буйковые</w:t>
      </w:r>
      <w:proofErr w:type="spellEnd"/>
      <w:r w:rsidRPr="002914BC">
        <w:rPr>
          <w:rStyle w:val="FontStyle24"/>
          <w:sz w:val="22"/>
          <w:szCs w:val="22"/>
        </w:rPr>
        <w:t xml:space="preserve"> станции и наземные передвижные лаборатории.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В состав судов-лабораторий входят научно-исследовательские суда, экспедиционные суда, морские, озерные и речные суда, специально построенные или перестроенные из другого типа судов для комплексных исследо</w:t>
      </w:r>
      <w:r w:rsidRPr="002914BC">
        <w:rPr>
          <w:rStyle w:val="FontStyle24"/>
          <w:sz w:val="22"/>
          <w:szCs w:val="22"/>
        </w:rPr>
        <w:softHyphen/>
        <w:t>ваний и для проведения различных специальных исследований (геофизиче</w:t>
      </w:r>
      <w:r w:rsidRPr="002914BC">
        <w:rPr>
          <w:rStyle w:val="FontStyle24"/>
          <w:sz w:val="22"/>
          <w:szCs w:val="22"/>
        </w:rPr>
        <w:softHyphen/>
        <w:t>ских, гидробиологических и др.) в толще водных масс, морского дна, атмо</w:t>
      </w:r>
      <w:r w:rsidRPr="002914BC">
        <w:rPr>
          <w:rStyle w:val="FontStyle24"/>
          <w:sz w:val="22"/>
          <w:szCs w:val="22"/>
        </w:rPr>
        <w:softHyphen/>
        <w:t>сферы и космического пространства.</w:t>
      </w:r>
    </w:p>
    <w:p w:rsidR="006667CD" w:rsidRPr="002914BC" w:rsidRDefault="006667CD" w:rsidP="006667CD">
      <w:pPr>
        <w:pStyle w:val="Style2"/>
        <w:widowControl/>
        <w:spacing w:before="62" w:line="240" w:lineRule="auto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Так, на борту научно-исследовательского судна космической службы «Космонавт Юрий Гагарин» имеется 110 научных лабораторий.</w:t>
      </w:r>
    </w:p>
    <w:p w:rsidR="006667CD" w:rsidRPr="002914BC" w:rsidRDefault="006667CD" w:rsidP="006667CD">
      <w:pPr>
        <w:pStyle w:val="Style2"/>
        <w:widowControl/>
        <w:spacing w:line="240" w:lineRule="auto"/>
        <w:rPr>
          <w:rStyle w:val="FontStyle24"/>
          <w:sz w:val="22"/>
          <w:szCs w:val="22"/>
        </w:rPr>
      </w:pPr>
      <w:proofErr w:type="spellStart"/>
      <w:r w:rsidRPr="002914BC">
        <w:rPr>
          <w:rStyle w:val="FontStyle24"/>
          <w:sz w:val="22"/>
          <w:szCs w:val="22"/>
        </w:rPr>
        <w:t>Буйковые</w:t>
      </w:r>
      <w:proofErr w:type="spellEnd"/>
      <w:r w:rsidRPr="002914BC">
        <w:rPr>
          <w:rStyle w:val="FontStyle24"/>
          <w:sz w:val="22"/>
          <w:szCs w:val="22"/>
        </w:rPr>
        <w:t xml:space="preserve"> станции (автоматические станции) снабжены специальной аппаратурой для получения определенных типов информации через спутники на пункты приема информации, космической системы изучения природных ресурсов.</w:t>
      </w:r>
    </w:p>
    <w:p w:rsidR="006667CD" w:rsidRPr="002914BC" w:rsidRDefault="006667CD" w:rsidP="006667CD">
      <w:pPr>
        <w:pStyle w:val="Style2"/>
        <w:widowControl/>
        <w:spacing w:before="5" w:line="240" w:lineRule="auto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Наземные передвижные лаборатории позволяют получать достоверные и точные данные о природных объектах, процессах и данные на локальных участках земной поверхности. Наземные измерения выполняют синхронно космическими и авиационными измерениями точно в момент прохождения космических аппаратов и </w:t>
      </w:r>
      <w:proofErr w:type="spellStart"/>
      <w:r w:rsidRPr="002914BC">
        <w:rPr>
          <w:rStyle w:val="FontStyle24"/>
          <w:sz w:val="22"/>
          <w:szCs w:val="22"/>
        </w:rPr>
        <w:t>авиасредств</w:t>
      </w:r>
      <w:proofErr w:type="spellEnd"/>
      <w:r w:rsidRPr="002914BC">
        <w:rPr>
          <w:rStyle w:val="FontStyle24"/>
          <w:sz w:val="22"/>
          <w:szCs w:val="22"/>
        </w:rPr>
        <w:t xml:space="preserve"> над данной точкой.</w:t>
      </w:r>
    </w:p>
    <w:p w:rsidR="006667CD" w:rsidRPr="002914BC" w:rsidRDefault="006667CD" w:rsidP="006667CD">
      <w:pPr>
        <w:pStyle w:val="Style2"/>
        <w:widowControl/>
        <w:spacing w:line="240" w:lineRule="auto"/>
        <w:ind w:firstLine="686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Наземные измерения служат базой для проведения необходимых методических работ, связанных с проблемой идентификации природных ресурсов и изучения их свойств на основе сопоставления и корреляции различных дан</w:t>
      </w:r>
      <w:r w:rsidRPr="002914BC">
        <w:rPr>
          <w:rStyle w:val="FontStyle24"/>
          <w:sz w:val="22"/>
          <w:szCs w:val="22"/>
        </w:rPr>
        <w:softHyphen/>
        <w:t>ных дистанционного зондирования с данными непосредственных наземных измерений.</w:t>
      </w:r>
    </w:p>
    <w:p w:rsidR="002914BC" w:rsidRPr="002914BC" w:rsidRDefault="002914BC" w:rsidP="002914BC">
      <w:pPr>
        <w:pStyle w:val="Style2"/>
        <w:widowControl/>
        <w:spacing w:before="10"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Все вышесказанное относится к измерениям, выполняемым судами-лабораториями и автоматическими </w:t>
      </w:r>
      <w:proofErr w:type="spellStart"/>
      <w:r w:rsidRPr="002914BC">
        <w:rPr>
          <w:rStyle w:val="FontStyle24"/>
          <w:sz w:val="22"/>
          <w:szCs w:val="22"/>
        </w:rPr>
        <w:t>буйковыми</w:t>
      </w:r>
      <w:proofErr w:type="spellEnd"/>
      <w:r w:rsidRPr="002914BC">
        <w:rPr>
          <w:rStyle w:val="FontStyle24"/>
          <w:sz w:val="22"/>
          <w:szCs w:val="22"/>
        </w:rPr>
        <w:t xml:space="preserve"> станциями.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91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Основные требования, предъявляемые к измерениям (данным), получаемым в подсистемах космической и дополнительной дистанционной информации: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 xml:space="preserve">- синхронность получения всех видов информации; 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- метрологиче</w:t>
      </w:r>
      <w:r w:rsidRPr="002914BC">
        <w:rPr>
          <w:rStyle w:val="FontStyle24"/>
          <w:sz w:val="22"/>
          <w:szCs w:val="22"/>
        </w:rPr>
        <w:softHyphen/>
        <w:t xml:space="preserve">ское единство всех видов измерений; 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- репрезентативность наземных и изме</w:t>
      </w:r>
      <w:r w:rsidRPr="002914BC">
        <w:rPr>
          <w:rStyle w:val="FontStyle24"/>
          <w:sz w:val="22"/>
          <w:szCs w:val="22"/>
        </w:rPr>
        <w:softHyphen/>
        <w:t xml:space="preserve">рений с самолета относительно территорий, охватываемых космической съемкой; 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lastRenderedPageBreak/>
        <w:t xml:space="preserve">- сопоставимость масштабов и разрешающей способности всех видов измерений; 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- оперативность доставки информации с самолета и наземной в пункты приема и обработки космической информации.</w:t>
      </w:r>
    </w:p>
    <w:p w:rsidR="002914BC" w:rsidRPr="002914BC" w:rsidRDefault="002914BC" w:rsidP="002914BC">
      <w:pPr>
        <w:pStyle w:val="Style2"/>
        <w:widowControl/>
        <w:spacing w:before="5"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Репрезентативность в статистике</w:t>
      </w:r>
      <w:r w:rsidRPr="002914BC">
        <w:rPr>
          <w:rStyle w:val="FontStyle21"/>
          <w:i w:val="0"/>
          <w:sz w:val="22"/>
          <w:szCs w:val="22"/>
        </w:rPr>
        <w:t xml:space="preserve"> - </w:t>
      </w:r>
      <w:r w:rsidRPr="002914BC">
        <w:rPr>
          <w:rStyle w:val="FontStyle24"/>
          <w:sz w:val="22"/>
          <w:szCs w:val="22"/>
        </w:rPr>
        <w:t>главное свойство выборочной совокупности, состоящее в близости ее характеристик (состава, средних величин и др.) к соответствующим характеристикам генеральной совокупно</w:t>
      </w:r>
      <w:r w:rsidRPr="002914BC">
        <w:rPr>
          <w:rStyle w:val="FontStyle24"/>
          <w:sz w:val="22"/>
          <w:szCs w:val="22"/>
        </w:rPr>
        <w:softHyphen/>
        <w:t>сти, из которой отобрана выборочная.</w:t>
      </w:r>
    </w:p>
    <w:p w:rsidR="002914BC" w:rsidRPr="002914BC" w:rsidRDefault="002914BC" w:rsidP="002914BC">
      <w:pPr>
        <w:pStyle w:val="Style2"/>
        <w:widowControl/>
        <w:spacing w:before="62" w:line="240" w:lineRule="auto"/>
        <w:ind w:firstLine="682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Подсистема сбора и хранения информации</w:t>
      </w:r>
      <w:r w:rsidRPr="002914BC">
        <w:rPr>
          <w:rStyle w:val="FontStyle21"/>
          <w:i w:val="0"/>
          <w:sz w:val="22"/>
          <w:szCs w:val="22"/>
        </w:rPr>
        <w:t xml:space="preserve"> </w:t>
      </w:r>
      <w:r w:rsidRPr="002914BC">
        <w:rPr>
          <w:rStyle w:val="FontStyle24"/>
          <w:sz w:val="22"/>
          <w:szCs w:val="22"/>
        </w:rPr>
        <w:t>формирует банк данных огромного и постоянно меняющегося объема различного вида информации. Задачи этой подсистемы - формирование, хранение и управление базой данных, нахождение необходимой для определенных конкретных целей информации и оперативная передача ее в блок подсистемы обработки информации.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База данных должна содержать:</w:t>
      </w:r>
    </w:p>
    <w:p w:rsidR="002914BC" w:rsidRPr="002914BC" w:rsidRDefault="002914BC" w:rsidP="002914BC">
      <w:pPr>
        <w:pStyle w:val="Style11"/>
        <w:widowControl/>
        <w:tabs>
          <w:tab w:val="left" w:pos="686"/>
        </w:tabs>
        <w:spacing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ab/>
        <w:t>1.Разновременные и разномасштабные материалы космических и аэрофотосъемок;</w:t>
      </w:r>
    </w:p>
    <w:p w:rsidR="002914BC" w:rsidRPr="002914BC" w:rsidRDefault="002914BC" w:rsidP="002914BC">
      <w:pPr>
        <w:pStyle w:val="Style11"/>
        <w:widowControl/>
        <w:tabs>
          <w:tab w:val="left" w:pos="686"/>
        </w:tabs>
        <w:spacing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ab/>
        <w:t>2.Характеристики измерительной аппаратуры;</w:t>
      </w:r>
    </w:p>
    <w:p w:rsidR="002914BC" w:rsidRPr="002914BC" w:rsidRDefault="002914BC" w:rsidP="002914BC">
      <w:pPr>
        <w:pStyle w:val="Style11"/>
        <w:widowControl/>
        <w:tabs>
          <w:tab w:val="left" w:pos="-1800"/>
        </w:tabs>
        <w:spacing w:before="5"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ab/>
        <w:t>3.Результаты наземных (натурных) измерений (выполненных синхронно с космическими съемками) параметров состояния природной среды в отдельных пунктах земной поверхности;</w:t>
      </w:r>
    </w:p>
    <w:p w:rsidR="002914BC" w:rsidRPr="002914BC" w:rsidRDefault="002914BC" w:rsidP="002914BC">
      <w:pPr>
        <w:pStyle w:val="Style11"/>
        <w:widowControl/>
        <w:tabs>
          <w:tab w:val="left" w:pos="686"/>
        </w:tabs>
        <w:spacing w:before="5"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ab/>
        <w:t>4.Разновременные и разномасштабные картографические материалы (топографические и специальные тематические карты);</w:t>
      </w:r>
    </w:p>
    <w:p w:rsidR="002914BC" w:rsidRPr="002914BC" w:rsidRDefault="002914BC" w:rsidP="002914BC">
      <w:pPr>
        <w:pStyle w:val="Style11"/>
        <w:widowControl/>
        <w:tabs>
          <w:tab w:val="left" w:pos="686"/>
        </w:tabs>
        <w:spacing w:before="5" w:line="240" w:lineRule="auto"/>
        <w:ind w:firstLine="0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ab/>
        <w:t>5.Статистические и другие данные.</w:t>
      </w:r>
    </w:p>
    <w:p w:rsidR="002914BC" w:rsidRPr="002914BC" w:rsidRDefault="002914BC" w:rsidP="002914BC">
      <w:pPr>
        <w:pStyle w:val="Style2"/>
        <w:widowControl/>
        <w:spacing w:line="240" w:lineRule="auto"/>
        <w:ind w:firstLine="686"/>
        <w:rPr>
          <w:rStyle w:val="FontStyle24"/>
          <w:sz w:val="22"/>
          <w:szCs w:val="22"/>
        </w:rPr>
      </w:pPr>
      <w:r w:rsidRPr="002914BC">
        <w:rPr>
          <w:rStyle w:val="FontStyle24"/>
          <w:sz w:val="22"/>
          <w:szCs w:val="22"/>
        </w:rPr>
        <w:t>Эта структура (сбора, хранения, управления базой данных) подсистемы должна обеспечить оперативный обмен информацией между ее частями и доступ к ней подсистемы обработки информации.</w:t>
      </w:r>
    </w:p>
    <w:p w:rsidR="002914BC" w:rsidRPr="002914BC" w:rsidRDefault="002914BC" w:rsidP="002914BC">
      <w:pPr>
        <w:pStyle w:val="Style2"/>
        <w:widowControl/>
        <w:spacing w:before="5" w:line="240" w:lineRule="auto"/>
        <w:ind w:firstLine="662"/>
        <w:rPr>
          <w:rStyle w:val="FontStyle24"/>
          <w:sz w:val="22"/>
          <w:szCs w:val="22"/>
        </w:rPr>
      </w:pPr>
      <w:r w:rsidRPr="002914BC">
        <w:rPr>
          <w:rStyle w:val="FontStyle21"/>
          <w:b/>
          <w:i w:val="0"/>
          <w:sz w:val="22"/>
          <w:szCs w:val="22"/>
        </w:rPr>
        <w:t>Подсистема обработки информации</w:t>
      </w:r>
      <w:r w:rsidRPr="002914BC">
        <w:rPr>
          <w:rStyle w:val="FontStyle21"/>
          <w:i w:val="0"/>
          <w:sz w:val="22"/>
          <w:szCs w:val="22"/>
        </w:rPr>
        <w:t xml:space="preserve"> </w:t>
      </w:r>
      <w:r w:rsidRPr="002914BC">
        <w:rPr>
          <w:rStyle w:val="FontStyle24"/>
          <w:sz w:val="22"/>
          <w:szCs w:val="22"/>
        </w:rPr>
        <w:t xml:space="preserve">заключается в оперативной </w:t>
      </w:r>
      <w:proofErr w:type="gramStart"/>
      <w:r w:rsidRPr="002914BC">
        <w:rPr>
          <w:rStyle w:val="FontStyle24"/>
          <w:sz w:val="22"/>
          <w:szCs w:val="22"/>
        </w:rPr>
        <w:t>обработке</w:t>
      </w:r>
      <w:proofErr w:type="gramEnd"/>
      <w:r w:rsidRPr="002914BC">
        <w:rPr>
          <w:rStyle w:val="FontStyle24"/>
          <w:sz w:val="22"/>
          <w:szCs w:val="22"/>
        </w:rPr>
        <w:t xml:space="preserve"> полученной из банка данных информации и выдаче результатов обра</w:t>
      </w:r>
      <w:r w:rsidRPr="002914BC">
        <w:rPr>
          <w:rStyle w:val="FontStyle24"/>
          <w:sz w:val="22"/>
          <w:szCs w:val="22"/>
        </w:rPr>
        <w:softHyphen/>
        <w:t>ботки в виде картографических материалов в требуемом масштабе.</w:t>
      </w:r>
    </w:p>
    <w:p w:rsidR="006667CD" w:rsidRPr="002914BC" w:rsidRDefault="006667CD" w:rsidP="006667CD">
      <w:pPr>
        <w:ind w:firstLine="720"/>
        <w:jc w:val="both"/>
        <w:rPr>
          <w:b/>
          <w:sz w:val="22"/>
          <w:szCs w:val="22"/>
        </w:rPr>
      </w:pPr>
    </w:p>
    <w:p w:rsidR="006667CD" w:rsidRPr="002914BC" w:rsidRDefault="006667CD" w:rsidP="002914BC">
      <w:pPr>
        <w:jc w:val="center"/>
        <w:rPr>
          <w:sz w:val="22"/>
          <w:szCs w:val="22"/>
        </w:rPr>
      </w:pPr>
      <w:r w:rsidRPr="002914BC">
        <w:rPr>
          <w:noProof/>
          <w:sz w:val="22"/>
          <w:szCs w:val="22"/>
        </w:rPr>
        <w:drawing>
          <wp:inline distT="0" distB="0" distL="0" distR="0">
            <wp:extent cx="5495925" cy="54387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807" cy="5441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419" w:rsidRPr="002914BC" w:rsidRDefault="00AE6419" w:rsidP="00AE6419">
      <w:pPr>
        <w:jc w:val="center"/>
        <w:rPr>
          <w:sz w:val="22"/>
          <w:szCs w:val="22"/>
        </w:rPr>
      </w:pPr>
      <w:r w:rsidRPr="002914BC">
        <w:rPr>
          <w:sz w:val="22"/>
          <w:szCs w:val="22"/>
        </w:rPr>
        <w:t>Рисунок 1 - Структура космической системы изучения природных ресурсов (ИСЗ – искусственные спутники Земли; ПКК – пилотируемые космические корабли; ОС орбитальные станции).</w:t>
      </w:r>
    </w:p>
    <w:p w:rsidR="00AE6419" w:rsidRPr="002914BC" w:rsidRDefault="00AE6419" w:rsidP="00AE6419">
      <w:pPr>
        <w:jc w:val="both"/>
        <w:rPr>
          <w:sz w:val="22"/>
          <w:szCs w:val="22"/>
        </w:rPr>
      </w:pPr>
    </w:p>
    <w:p w:rsidR="00BE5B01" w:rsidRPr="002914BC" w:rsidRDefault="00BE5B01">
      <w:pPr>
        <w:rPr>
          <w:sz w:val="22"/>
          <w:szCs w:val="22"/>
        </w:rPr>
      </w:pPr>
    </w:p>
    <w:sectPr w:rsidR="00BE5B01" w:rsidRPr="002914BC" w:rsidSect="0071176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67CD"/>
    <w:rsid w:val="00011CCE"/>
    <w:rsid w:val="002914BC"/>
    <w:rsid w:val="00407313"/>
    <w:rsid w:val="006667CD"/>
    <w:rsid w:val="00711769"/>
    <w:rsid w:val="0097631C"/>
    <w:rsid w:val="009F5E71"/>
    <w:rsid w:val="00AE6419"/>
    <w:rsid w:val="00B51932"/>
    <w:rsid w:val="00BE5B01"/>
    <w:rsid w:val="00BF2BEA"/>
    <w:rsid w:val="00CB3EBD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7CD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6667CD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3">
    <w:name w:val="Style3"/>
    <w:basedOn w:val="a"/>
    <w:rsid w:val="006667CD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6667CD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6667CD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6667CD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6667CD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"/>
    <w:rsid w:val="006667CD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"/>
    <w:rsid w:val="006667CD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paragraph" w:styleId="a3">
    <w:name w:val="Balloon Text"/>
    <w:basedOn w:val="a"/>
    <w:link w:val="a4"/>
    <w:uiPriority w:val="99"/>
    <w:semiHidden/>
    <w:unhideWhenUsed/>
    <w:rsid w:val="006667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7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78BE5-6380-4BF3-B62F-A45B54B10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1716</Words>
  <Characters>9787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2017-03-17T19:23:00Z</cp:lastPrinted>
  <dcterms:created xsi:type="dcterms:W3CDTF">2017-03-17T18:47:00Z</dcterms:created>
  <dcterms:modified xsi:type="dcterms:W3CDTF">2017-03-17T19:25:00Z</dcterms:modified>
</cp:coreProperties>
</file>